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43" w:rsidRDefault="00FF2943" w:rsidP="00F32ED2">
      <w:pPr>
        <w:pStyle w:val="Heading2"/>
        <w:jc w:val="center"/>
        <w:rPr>
          <w:sz w:val="40"/>
          <w:szCs w:val="40"/>
        </w:rPr>
      </w:pPr>
    </w:p>
    <w:p w:rsidR="00FF2943" w:rsidRDefault="00FF2943" w:rsidP="00F32ED2">
      <w:pPr>
        <w:pStyle w:val="Heading2"/>
        <w:jc w:val="center"/>
        <w:rPr>
          <w:sz w:val="40"/>
          <w:szCs w:val="40"/>
        </w:rPr>
      </w:pPr>
      <w:r w:rsidRPr="00F32ED2">
        <w:rPr>
          <w:sz w:val="40"/>
          <w:szCs w:val="40"/>
        </w:rPr>
        <w:t>Доступная среда</w:t>
      </w:r>
    </w:p>
    <w:p w:rsidR="00FF2943" w:rsidRDefault="00FF2943" w:rsidP="00F32ED2"/>
    <w:p w:rsidR="00FF2943" w:rsidRPr="00F32ED2" w:rsidRDefault="00FF2943" w:rsidP="00F32ED2"/>
    <w:p w:rsidR="00FF2943" w:rsidRDefault="00FF2943" w:rsidP="00BE02B1">
      <w:pPr>
        <w:pStyle w:val="ConsPlusNormal"/>
        <w:spacing w:before="220"/>
        <w:ind w:firstLine="540"/>
        <w:rPr>
          <w:rFonts w:ascii="Times New Roman" w:hAnsi="Times New Roman" w:cs="Times New Roman"/>
          <w:sz w:val="36"/>
          <w:szCs w:val="36"/>
        </w:rPr>
      </w:pPr>
      <w:r w:rsidRPr="005D44B5">
        <w:rPr>
          <w:rFonts w:ascii="Times New Roman" w:hAnsi="Times New Roman" w:cs="Times New Roman"/>
          <w:sz w:val="36"/>
          <w:szCs w:val="36"/>
        </w:rPr>
        <w:t xml:space="preserve">В рамках исполнения утвержденного </w:t>
      </w:r>
      <w:r>
        <w:rPr>
          <w:rFonts w:ascii="Times New Roman" w:hAnsi="Times New Roman" w:cs="Times New Roman"/>
          <w:sz w:val="36"/>
          <w:szCs w:val="36"/>
        </w:rPr>
        <w:t xml:space="preserve">паспорта доступности </w:t>
      </w:r>
      <w:r w:rsidRPr="005D44B5">
        <w:rPr>
          <w:rFonts w:ascii="Times New Roman" w:hAnsi="Times New Roman" w:cs="Times New Roman"/>
          <w:sz w:val="36"/>
          <w:szCs w:val="36"/>
        </w:rPr>
        <w:t xml:space="preserve">  вход</w:t>
      </w:r>
      <w:r>
        <w:rPr>
          <w:rFonts w:ascii="Times New Roman" w:hAnsi="Times New Roman" w:cs="Times New Roman"/>
          <w:sz w:val="36"/>
          <w:szCs w:val="36"/>
        </w:rPr>
        <w:t xml:space="preserve">ная группа  в </w:t>
      </w:r>
      <w:r w:rsidRPr="005D44B5">
        <w:rPr>
          <w:rFonts w:ascii="Times New Roman" w:hAnsi="Times New Roman" w:cs="Times New Roman"/>
          <w:sz w:val="36"/>
          <w:szCs w:val="36"/>
        </w:rPr>
        <w:t xml:space="preserve"> МБДОУ «Детский сад № 7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5D44B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t xml:space="preserve"> оборудована  беспроводной кнопкой вызова на уровне движения инвалидной коляски,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размещена визуальная контрастная маркировка на ступенях и опасных местах на полу, дверях.</w:t>
      </w:r>
    </w:p>
    <w:p w:rsidR="00FF2943" w:rsidRDefault="00FF2943" w:rsidP="00BE02B1">
      <w:pPr>
        <w:pStyle w:val="ConsPlusNormal"/>
        <w:spacing w:before="220"/>
        <w:ind w:firstLine="540"/>
        <w:rPr>
          <w:rFonts w:ascii="Times New Roman" w:hAnsi="Times New Roman" w:cs="Times New Roman"/>
          <w:sz w:val="36"/>
          <w:szCs w:val="36"/>
        </w:rPr>
      </w:pPr>
    </w:p>
    <w:sectPr w:rsidR="00FF2943" w:rsidSect="00F32E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68A"/>
    <w:multiLevelType w:val="hybridMultilevel"/>
    <w:tmpl w:val="3190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DA2E41"/>
    <w:multiLevelType w:val="hybridMultilevel"/>
    <w:tmpl w:val="C91EFD0A"/>
    <w:lvl w:ilvl="0" w:tplc="041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B1"/>
    <w:rsid w:val="004119AF"/>
    <w:rsid w:val="005D44B5"/>
    <w:rsid w:val="009903AE"/>
    <w:rsid w:val="00BE02B1"/>
    <w:rsid w:val="00BF55B5"/>
    <w:rsid w:val="00C312AB"/>
    <w:rsid w:val="00C738B8"/>
    <w:rsid w:val="00F32ED2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B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E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2ED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BE02B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2019-09-13T14:56:00Z</dcterms:created>
  <dcterms:modified xsi:type="dcterms:W3CDTF">2019-09-16T05:17:00Z</dcterms:modified>
</cp:coreProperties>
</file>